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BA" w:rsidRDefault="00A33FBA" w:rsidP="00A33FBA">
      <w:pPr>
        <w:jc w:val="center"/>
      </w:pPr>
      <w:r>
        <w:t xml:space="preserve">ПОЛОЖЕНИЕ о КУБКЕ РОССИИ </w:t>
      </w:r>
      <w:r w:rsidRPr="004F4686">
        <w:rPr>
          <w:color w:val="0070C0"/>
        </w:rPr>
        <w:t>2020 г.</w:t>
      </w:r>
    </w:p>
    <w:p w:rsidR="00A33FBA" w:rsidRDefault="00A33FBA" w:rsidP="00A33FBA">
      <w:pPr>
        <w:jc w:val="center"/>
      </w:pPr>
      <w:r>
        <w:t>в категории свободнолетающих моделей F1A, F1B, F1C</w:t>
      </w:r>
    </w:p>
    <w:p w:rsidR="004F4686" w:rsidRPr="004F4686" w:rsidRDefault="004F4686" w:rsidP="00A33FBA">
      <w:pPr>
        <w:jc w:val="center"/>
        <w:rPr>
          <w:color w:val="0070C0"/>
        </w:rPr>
      </w:pPr>
      <w:r w:rsidRPr="004F4686">
        <w:rPr>
          <w:color w:val="0070C0"/>
        </w:rPr>
        <w:t>проект</w:t>
      </w:r>
    </w:p>
    <w:p w:rsidR="00A33FBA" w:rsidRDefault="00A33FBA" w:rsidP="00CF3956">
      <w:pPr>
        <w:jc w:val="both"/>
      </w:pPr>
      <w:r>
        <w:t>1. Кубок России (КР) по свободнолетающим моделям это соревнования, итоги</w:t>
      </w:r>
      <w:r w:rsidR="00CF3956">
        <w:t xml:space="preserve"> </w:t>
      </w:r>
      <w:r>
        <w:t>которых подводятся по результатам всех этапов КР текущего сезона. Соревнования КР</w:t>
      </w:r>
      <w:r w:rsidR="00CF3956">
        <w:t xml:space="preserve"> </w:t>
      </w:r>
      <w:r>
        <w:t>проводятся с целью выявления и поощрения сильнейших спортсменов субъектов</w:t>
      </w:r>
      <w:r w:rsidR="00CF3956">
        <w:t xml:space="preserve"> </w:t>
      </w:r>
      <w:r>
        <w:t>Российской Федерации в категории свободнолетающих моделей.</w:t>
      </w:r>
    </w:p>
    <w:p w:rsidR="00A33FBA" w:rsidRDefault="00A33FBA" w:rsidP="00CF3956">
      <w:pPr>
        <w:jc w:val="both"/>
      </w:pPr>
      <w:r>
        <w:t>2. Комитет по свободнолетающим моделям ФАС в начале каждого спортивного</w:t>
      </w:r>
      <w:r w:rsidR="00CF3956">
        <w:t xml:space="preserve"> </w:t>
      </w:r>
      <w:r>
        <w:t>сезона, после рассмотрения заявок на проведение соревнований, принимает решение о</w:t>
      </w:r>
      <w:r w:rsidR="00CF3956">
        <w:t xml:space="preserve"> </w:t>
      </w:r>
      <w:r>
        <w:t>включении соревнований в систему КР. При этом учитываются наличие лётного поля с</w:t>
      </w:r>
      <w:r w:rsidR="00CF3956">
        <w:t xml:space="preserve"> </w:t>
      </w:r>
      <w:r>
        <w:t>размерами, обеспечивающими безопасные полёты моделей и их доставку к месту старта</w:t>
      </w:r>
      <w:r w:rsidR="00CF3956">
        <w:t xml:space="preserve"> </w:t>
      </w:r>
      <w:r>
        <w:t>без сокращения продолжительности полёта, установленной в “Правилах проведения</w:t>
      </w:r>
      <w:r w:rsidR="00CF3956">
        <w:t xml:space="preserve"> </w:t>
      </w:r>
      <w:r>
        <w:t>соревнований по свободнолетающим моделям”, а также качество проведения предыдущих</w:t>
      </w:r>
      <w:r w:rsidR="00CF3956">
        <w:t xml:space="preserve"> </w:t>
      </w:r>
      <w:r>
        <w:t>соревнований:</w:t>
      </w:r>
    </w:p>
    <w:p w:rsidR="00A33FBA" w:rsidRDefault="00A33FBA" w:rsidP="00A33FBA">
      <w:r>
        <w:t>- своевременность подачи заявки</w:t>
      </w:r>
    </w:p>
    <w:p w:rsidR="00A33FBA" w:rsidRDefault="00A33FBA" w:rsidP="00A33FBA">
      <w:r>
        <w:t>- полноту и своевременность предоставления отчетов и протоколов</w:t>
      </w:r>
    </w:p>
    <w:p w:rsidR="00A33FBA" w:rsidRDefault="00A33FBA" w:rsidP="00A33FBA">
      <w:r>
        <w:t>-отсутствие серьезных нареканий в организации соревнований и судействе</w:t>
      </w:r>
    </w:p>
    <w:p w:rsidR="00A33FBA" w:rsidRDefault="00A33FBA" w:rsidP="00A33FBA">
      <w:r>
        <w:t>Организаторы соревнований обязаны:</w:t>
      </w:r>
    </w:p>
    <w:p w:rsidR="00A33FBA" w:rsidRDefault="00A33FBA" w:rsidP="00CF3956">
      <w:pPr>
        <w:jc w:val="both"/>
      </w:pPr>
      <w:r>
        <w:t>- разместить на сайте или форуме ФАС регламент и подробную информацию о</w:t>
      </w:r>
      <w:r w:rsidR="00CF3956">
        <w:t xml:space="preserve"> </w:t>
      </w:r>
      <w:r>
        <w:t>соревнованиях в установленной форме не позднее 1 месяца до соревнований</w:t>
      </w:r>
    </w:p>
    <w:p w:rsidR="00A33FBA" w:rsidRDefault="00A33FBA" w:rsidP="00CF3956">
      <w:pPr>
        <w:jc w:val="both"/>
      </w:pPr>
      <w:r>
        <w:t xml:space="preserve">- </w:t>
      </w:r>
      <w:r w:rsidR="00DA286F" w:rsidRPr="00DA286F">
        <w:rPr>
          <w:color w:val="2E74B5" w:themeColor="accent1" w:themeShade="BF"/>
        </w:rPr>
        <w:t xml:space="preserve">для этапов КР, являющихся отборочными в СКР </w:t>
      </w:r>
      <w:r>
        <w:t>использовать в качестве судей в первую очередь спортсменов, претендующих на</w:t>
      </w:r>
      <w:r w:rsidR="00CF3956">
        <w:t xml:space="preserve"> </w:t>
      </w:r>
      <w:r>
        <w:t>членство в СКР.</w:t>
      </w:r>
    </w:p>
    <w:p w:rsidR="00DA286F" w:rsidRPr="00DA286F" w:rsidRDefault="00DA286F" w:rsidP="00CF3956">
      <w:pPr>
        <w:jc w:val="both"/>
        <w:rPr>
          <w:color w:val="2E74B5" w:themeColor="accent1" w:themeShade="BF"/>
        </w:rPr>
      </w:pPr>
      <w:r w:rsidRPr="00DA286F">
        <w:rPr>
          <w:color w:val="2E74B5" w:themeColor="accent1" w:themeShade="BF"/>
        </w:rPr>
        <w:t>- обеспечить судейство в соответствии с Правилами проведения соревнований. Должны быть обозначены стартовые позиции и назначены судьи на них.</w:t>
      </w:r>
    </w:p>
    <w:p w:rsidR="00A33FBA" w:rsidRDefault="00A33FBA" w:rsidP="00CF3956">
      <w:pPr>
        <w:jc w:val="both"/>
      </w:pPr>
      <w:r>
        <w:t>- предоставить в комитет F1 ФАС протоколы и отчет о проведенных соревнованиях в</w:t>
      </w:r>
      <w:r w:rsidR="00CF3956">
        <w:t xml:space="preserve"> </w:t>
      </w:r>
      <w:r>
        <w:t>недельный срок после их завершения в установленной форме.</w:t>
      </w:r>
    </w:p>
    <w:p w:rsidR="00A33FBA" w:rsidRDefault="00A33FBA" w:rsidP="00CF3956">
      <w:pPr>
        <w:jc w:val="both"/>
      </w:pPr>
      <w:r>
        <w:t>- передать в комитет F1 ФАС денежную сумму, равную трем стартовым взносам для</w:t>
      </w:r>
      <w:r w:rsidR="00CF3956">
        <w:t xml:space="preserve"> </w:t>
      </w:r>
      <w:r>
        <w:t>формирования призового фонда КР</w:t>
      </w:r>
    </w:p>
    <w:p w:rsidR="00A33FBA" w:rsidRDefault="00A33FBA" w:rsidP="00CF3956">
      <w:pPr>
        <w:jc w:val="both"/>
      </w:pPr>
      <w:r>
        <w:t>- денежные средства, собранные организаторами в виде стартовых взносов, должны</w:t>
      </w:r>
      <w:r w:rsidR="00CF3956">
        <w:t xml:space="preserve"> </w:t>
      </w:r>
      <w:r>
        <w:t>быть потрачены исключительно на организацию данного этапа КР. Эти средства не могут</w:t>
      </w:r>
      <w:r w:rsidR="00CF3956">
        <w:t xml:space="preserve"> </w:t>
      </w:r>
      <w:r>
        <w:t>расходоваться на оплату участия отдельных спортсменов и не могут аккумулироваться</w:t>
      </w:r>
      <w:r w:rsidR="00CF3956">
        <w:t xml:space="preserve"> </w:t>
      </w:r>
      <w:r>
        <w:t>для проведения других соревнований. Комитет F1 ФАС может потребовать у</w:t>
      </w:r>
      <w:r w:rsidR="00CF3956">
        <w:t xml:space="preserve"> </w:t>
      </w:r>
      <w:r>
        <w:t>организаторов отчет о расходовании данных средств.</w:t>
      </w:r>
    </w:p>
    <w:p w:rsidR="00A33FBA" w:rsidRDefault="00A33FBA" w:rsidP="00CF3956">
      <w:pPr>
        <w:jc w:val="both"/>
      </w:pPr>
      <w:r>
        <w:t>3. К соревнованиям КР допускаются спортсмены субъектов Российской Федерации.</w:t>
      </w:r>
      <w:r w:rsidR="00CF3956">
        <w:t xml:space="preserve"> </w:t>
      </w:r>
      <w:r>
        <w:t>Иностранные спортсмены, а также спортсмены, не имеющие права выступать за</w:t>
      </w:r>
      <w:r w:rsidR="00CF3956">
        <w:t xml:space="preserve"> </w:t>
      </w:r>
      <w:r>
        <w:t>спортивные сборные команды Российской Федерации в соответствии с нормами ФАИ,</w:t>
      </w:r>
      <w:r w:rsidR="00CF3956">
        <w:t xml:space="preserve"> </w:t>
      </w:r>
      <w:r>
        <w:t>допускаются к участию в этапах КР, однако они исключаются из итоговой таблицы КР и,</w:t>
      </w:r>
      <w:r w:rsidR="00CF3956">
        <w:t xml:space="preserve"> </w:t>
      </w:r>
      <w:r>
        <w:t>таким образом не могут быть призерами итогового зачета КР. Все участники КР должны</w:t>
      </w:r>
      <w:r w:rsidR="00CF3956">
        <w:t xml:space="preserve"> </w:t>
      </w:r>
      <w:r>
        <w:t>оплатить стартовый взнос, а также представить в мандатную комиссию:</w:t>
      </w:r>
    </w:p>
    <w:p w:rsidR="00A33FBA" w:rsidRDefault="00A33FBA" w:rsidP="00CF3956">
      <w:pPr>
        <w:jc w:val="both"/>
      </w:pPr>
      <w:r>
        <w:t>- Документ об оплате членского взноса Федерации авиамодельного спорта России (для</w:t>
      </w:r>
      <w:r w:rsidR="00CF3956">
        <w:t xml:space="preserve"> </w:t>
      </w:r>
      <w:r>
        <w:t>граждан России).</w:t>
      </w:r>
    </w:p>
    <w:p w:rsidR="00A33FBA" w:rsidRDefault="00A33FBA" w:rsidP="00A33FBA">
      <w:r>
        <w:lastRenderedPageBreak/>
        <w:t>- Паспорт гражданина РФ (для граждан России).</w:t>
      </w:r>
    </w:p>
    <w:p w:rsidR="00A33FBA" w:rsidRDefault="00A33FBA" w:rsidP="00A33FBA">
      <w:r>
        <w:t>- Страховой полис участника спортивных мероприятий.</w:t>
      </w:r>
    </w:p>
    <w:p w:rsidR="00A33FBA" w:rsidRDefault="00A33FBA" w:rsidP="00CF3956">
      <w:pPr>
        <w:jc w:val="both"/>
      </w:pPr>
      <w:r>
        <w:t>- Документ, подтверждающий наличие спортивного разряда, спортивного звания,</w:t>
      </w:r>
      <w:r w:rsidR="00CF3956">
        <w:t xml:space="preserve"> </w:t>
      </w:r>
      <w:r>
        <w:t>почетного спортивного звания.</w:t>
      </w:r>
    </w:p>
    <w:p w:rsidR="00A33FBA" w:rsidRDefault="00A33FBA" w:rsidP="00CF3956">
      <w:pPr>
        <w:jc w:val="both"/>
      </w:pPr>
      <w:r>
        <w:t>4. Распределение мест в КР по свободнолетающим моделям производится по</w:t>
      </w:r>
      <w:r w:rsidR="00CF3956">
        <w:t xml:space="preserve"> </w:t>
      </w:r>
      <w:r>
        <w:t xml:space="preserve">наибольшей сумме рейтинговых </w:t>
      </w:r>
      <w:r w:rsidRPr="00A33FBA">
        <w:rPr>
          <w:color w:val="0070C0"/>
        </w:rPr>
        <w:t>очков</w:t>
      </w:r>
      <w:r>
        <w:t>, набранных каждым спортсменом на 4-х</w:t>
      </w:r>
      <w:r w:rsidR="00CF3956">
        <w:t xml:space="preserve"> </w:t>
      </w:r>
      <w:r>
        <w:t>этапах КР.</w:t>
      </w:r>
    </w:p>
    <w:p w:rsidR="00A33FBA" w:rsidRPr="004F4686" w:rsidRDefault="00A33FBA" w:rsidP="00A33FBA">
      <w:pPr>
        <w:rPr>
          <w:color w:val="0070C0"/>
        </w:rPr>
      </w:pPr>
      <w:r w:rsidRPr="004F4686">
        <w:rPr>
          <w:color w:val="0070C0"/>
        </w:rPr>
        <w:t>5. Расчет рейтинговых очков основан на формуле Кубка мира 2019 года.</w:t>
      </w:r>
    </w:p>
    <w:p w:rsidR="00A33FBA" w:rsidRPr="004F4686" w:rsidRDefault="00A33FBA" w:rsidP="00CF3956">
      <w:pPr>
        <w:jc w:val="both"/>
        <w:rPr>
          <w:color w:val="0070C0"/>
        </w:rPr>
      </w:pPr>
      <w:r w:rsidRPr="004F4686">
        <w:rPr>
          <w:color w:val="0070C0"/>
        </w:rPr>
        <w:t xml:space="preserve"> Рейтинговые очки (далее очки) начисляются участникам в каждом соревновании в со</w:t>
      </w:r>
      <w:r w:rsidR="00082434">
        <w:rPr>
          <w:color w:val="0070C0"/>
        </w:rPr>
        <w:t>ответствии с их занятым местом</w:t>
      </w:r>
      <w:r w:rsidRPr="004F4686">
        <w:rPr>
          <w:color w:val="0070C0"/>
        </w:rPr>
        <w:t xml:space="preserve"> и</w:t>
      </w:r>
      <w:r w:rsidR="00082434">
        <w:rPr>
          <w:color w:val="0070C0"/>
        </w:rPr>
        <w:t xml:space="preserve"> с</w:t>
      </w:r>
      <w:r w:rsidRPr="004F4686">
        <w:rPr>
          <w:color w:val="0070C0"/>
        </w:rPr>
        <w:t xml:space="preserve"> количеством участников соревно</w:t>
      </w:r>
      <w:r w:rsidR="00082434">
        <w:rPr>
          <w:color w:val="0070C0"/>
        </w:rPr>
        <w:t>ваний и определяю</w:t>
      </w:r>
      <w:bookmarkStart w:id="0" w:name="_GoBack"/>
      <w:bookmarkEnd w:id="0"/>
      <w:r w:rsidRPr="004F4686">
        <w:rPr>
          <w:color w:val="0070C0"/>
        </w:rPr>
        <w:t>тся по следующим пунктам:</w:t>
      </w:r>
    </w:p>
    <w:p w:rsidR="00A33FBA" w:rsidRPr="004F4686" w:rsidRDefault="00A33FBA" w:rsidP="00CF3956">
      <w:pPr>
        <w:jc w:val="both"/>
        <w:rPr>
          <w:color w:val="0070C0"/>
        </w:rPr>
      </w:pPr>
      <w:r w:rsidRPr="004F4686">
        <w:rPr>
          <w:color w:val="0070C0"/>
        </w:rPr>
        <w:t xml:space="preserve"> а) Для получения очков принимаются во внимание только те участники, которые имеют не нулевой результат в первом туре соревнований. Количество этих участников обозначается через N, а занятое место в этом списке обозначается через P. </w:t>
      </w:r>
    </w:p>
    <w:p w:rsidR="00A33FBA" w:rsidRPr="004F4686" w:rsidRDefault="00A33FBA" w:rsidP="00CF3956">
      <w:pPr>
        <w:jc w:val="both"/>
        <w:rPr>
          <w:color w:val="0070C0"/>
        </w:rPr>
      </w:pPr>
      <w:r w:rsidRPr="004F4686">
        <w:rPr>
          <w:color w:val="0070C0"/>
        </w:rPr>
        <w:t xml:space="preserve">б) Очки начисляются только участникам, находящимся в верхней половине списка результатов (если N-число участников соревнований, то очки начисляются только за места от 1 до N/2, округляя при необходимости в вычислении N/2 места, обозначим это число через H). </w:t>
      </w:r>
    </w:p>
    <w:p w:rsidR="00A33FBA" w:rsidRPr="004F4686" w:rsidRDefault="00A33FBA" w:rsidP="00CF3956">
      <w:pPr>
        <w:jc w:val="both"/>
        <w:rPr>
          <w:color w:val="0070C0"/>
        </w:rPr>
      </w:pPr>
      <w:r w:rsidRPr="004F4686">
        <w:rPr>
          <w:color w:val="0070C0"/>
        </w:rPr>
        <w:t>в) Количество начисленных очков составляет 500 для победителя и линейно уменьшается до нуля для участника, занимающего самое высокое место, не получающего очков. Для участника, занимающего место Р это выражается:</w:t>
      </w:r>
    </w:p>
    <w:p w:rsidR="00A33FBA" w:rsidRPr="004F4686" w:rsidRDefault="004F4686" w:rsidP="00A33FBA">
      <w:pPr>
        <w:rPr>
          <w:color w:val="0070C0"/>
        </w:rPr>
      </w:pPr>
      <w:r>
        <w:rPr>
          <w:color w:val="0070C0"/>
        </w:rPr>
        <w:t xml:space="preserve"> очки = 500 * [1 - (P-1) / H</w:t>
      </w:r>
      <w:r w:rsidR="00A33FBA" w:rsidRPr="004F4686">
        <w:rPr>
          <w:color w:val="0070C0"/>
        </w:rPr>
        <w:t>]</w:t>
      </w:r>
    </w:p>
    <w:p w:rsidR="00A33FBA" w:rsidRPr="004F4686" w:rsidRDefault="00A33FBA" w:rsidP="00A33FBA">
      <w:pPr>
        <w:rPr>
          <w:color w:val="0070C0"/>
        </w:rPr>
      </w:pPr>
      <w:r w:rsidRPr="004F4686">
        <w:rPr>
          <w:color w:val="0070C0"/>
        </w:rPr>
        <w:t xml:space="preserve">Вычисленные очки округляются до ближайшего целого числа. </w:t>
      </w:r>
    </w:p>
    <w:p w:rsidR="00A33FBA" w:rsidRPr="004F4686" w:rsidRDefault="004F4686" w:rsidP="00CF3956">
      <w:pPr>
        <w:jc w:val="both"/>
        <w:rPr>
          <w:color w:val="0070C0"/>
        </w:rPr>
      </w:pPr>
      <w:r>
        <w:rPr>
          <w:color w:val="0070C0"/>
        </w:rPr>
        <w:t>г</w:t>
      </w:r>
      <w:r w:rsidR="00A33FBA" w:rsidRPr="004F4686">
        <w:rPr>
          <w:color w:val="0070C0"/>
        </w:rPr>
        <w:t xml:space="preserve">) в случае равенства результата у двух или нескольких участников, </w:t>
      </w:r>
      <w:r w:rsidR="00AE0207">
        <w:rPr>
          <w:color w:val="0070C0"/>
        </w:rPr>
        <w:t>им присваиваются очки</w:t>
      </w:r>
      <w:r w:rsidR="00464801">
        <w:rPr>
          <w:color w:val="0070C0"/>
        </w:rPr>
        <w:t>,</w:t>
      </w:r>
      <w:r w:rsidR="00AE0207">
        <w:rPr>
          <w:color w:val="0070C0"/>
        </w:rPr>
        <w:t xml:space="preserve"> равные </w:t>
      </w:r>
      <w:r w:rsidR="00464801">
        <w:rPr>
          <w:color w:val="0070C0"/>
        </w:rPr>
        <w:t>среднему арифметическому от очков за поделенные места</w:t>
      </w:r>
      <w:r w:rsidR="00A33FBA" w:rsidRPr="004F4686">
        <w:rPr>
          <w:color w:val="0070C0"/>
        </w:rPr>
        <w:t xml:space="preserve"> (округление очков до ближайшего целого числа).</w:t>
      </w:r>
    </w:p>
    <w:p w:rsidR="00A33FBA" w:rsidRDefault="004F4686" w:rsidP="00CF3956">
      <w:pPr>
        <w:jc w:val="both"/>
      </w:pPr>
      <w:r>
        <w:rPr>
          <w:color w:val="0070C0"/>
        </w:rPr>
        <w:t xml:space="preserve"> д</w:t>
      </w:r>
      <w:r w:rsidR="00A33FBA" w:rsidRPr="004F4686">
        <w:rPr>
          <w:color w:val="0070C0"/>
        </w:rPr>
        <w:t>) каждый участник, получивший очки в соответствии с занятым местом, также имеет право на одно бонусное очко за каждого участника</w:t>
      </w:r>
      <w:r w:rsidR="00464801">
        <w:rPr>
          <w:color w:val="0070C0"/>
        </w:rPr>
        <w:t>,</w:t>
      </w:r>
      <w:r w:rsidR="00A33FBA" w:rsidRPr="004F4686">
        <w:rPr>
          <w:color w:val="0070C0"/>
        </w:rPr>
        <w:t xml:space="preserve"> которого он обыграл в соревновании. Количество </w:t>
      </w:r>
      <w:r w:rsidR="00464801">
        <w:rPr>
          <w:color w:val="0070C0"/>
        </w:rPr>
        <w:t xml:space="preserve">обыгранных </w:t>
      </w:r>
      <w:r w:rsidR="00A33FBA" w:rsidRPr="004F4686">
        <w:rPr>
          <w:color w:val="0070C0"/>
        </w:rPr>
        <w:t xml:space="preserve">участников равняется (N-P). Победителю </w:t>
      </w:r>
      <w:r w:rsidR="00464801">
        <w:rPr>
          <w:color w:val="0070C0"/>
        </w:rPr>
        <w:t xml:space="preserve">соревнований </w:t>
      </w:r>
      <w:r w:rsidR="00A33FBA" w:rsidRPr="004F4686">
        <w:rPr>
          <w:color w:val="0070C0"/>
        </w:rPr>
        <w:t>начисляются дополнительные 25% бонусных очков,</w:t>
      </w:r>
      <w:r w:rsidRPr="004F4686">
        <w:rPr>
          <w:color w:val="0070C0"/>
        </w:rPr>
        <w:t xml:space="preserve"> то есть 1.25 * (N-1</w:t>
      </w:r>
      <w:r w:rsidR="00A33FBA" w:rsidRPr="004F4686">
        <w:rPr>
          <w:color w:val="0070C0"/>
        </w:rPr>
        <w:t>) очков, округленных до ближайшего целого числа.</w:t>
      </w:r>
      <w:r w:rsidR="00CF3956">
        <w:t xml:space="preserve"> </w:t>
      </w:r>
      <w:r w:rsidR="00A33FBA">
        <w:t>В случае одинакового результата у</w:t>
      </w:r>
      <w:r>
        <w:t xml:space="preserve"> </w:t>
      </w:r>
      <w:r w:rsidR="00A33FBA">
        <w:t>призеров рекомендуется организовать перелет.</w:t>
      </w:r>
    </w:p>
    <w:p w:rsidR="00A33FBA" w:rsidRDefault="00A33FBA" w:rsidP="00CF3956">
      <w:pPr>
        <w:jc w:val="both"/>
      </w:pPr>
      <w:r>
        <w:t>6. Если несколько спортсменов, претендующих на первые шесть мест в итоговом</w:t>
      </w:r>
      <w:r w:rsidR="00CF3956">
        <w:t xml:space="preserve"> </w:t>
      </w:r>
      <w:r>
        <w:t>зачёте, имеют одинаковые суммы рейтинговых очков, то для точного распределения мест</w:t>
      </w:r>
      <w:r w:rsidR="00CF3956">
        <w:t xml:space="preserve"> </w:t>
      </w:r>
      <w:r>
        <w:t>учитываются в указанном порядке:</w:t>
      </w:r>
    </w:p>
    <w:p w:rsidR="00A33FBA" w:rsidRDefault="00A33FBA" w:rsidP="00A33FBA">
      <w:r>
        <w:t>- рейтинговые очки, набранные спортсменами в очных встречах;</w:t>
      </w:r>
    </w:p>
    <w:p w:rsidR="00593520" w:rsidRPr="00593520" w:rsidRDefault="00A33FBA" w:rsidP="00A33FBA">
      <w:r>
        <w:t>- большее количество 1-х, 2-х, 3-х и т. д. мест.</w:t>
      </w:r>
    </w:p>
    <w:sectPr w:rsidR="00593520" w:rsidRPr="005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A"/>
    <w:rsid w:val="00082434"/>
    <w:rsid w:val="00464801"/>
    <w:rsid w:val="004F4686"/>
    <w:rsid w:val="00593520"/>
    <w:rsid w:val="00670D9D"/>
    <w:rsid w:val="00A33FBA"/>
    <w:rsid w:val="00AE0207"/>
    <w:rsid w:val="00CF3956"/>
    <w:rsid w:val="00D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F387"/>
  <w15:chartTrackingRefBased/>
  <w15:docId w15:val="{7F18447D-4370-42FF-A424-3A3A022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Кочкарев</dc:creator>
  <cp:keywords/>
  <dc:description/>
  <cp:lastModifiedBy>Sergey Makarov</cp:lastModifiedBy>
  <cp:revision>5</cp:revision>
  <dcterms:created xsi:type="dcterms:W3CDTF">2019-11-15T06:30:00Z</dcterms:created>
  <dcterms:modified xsi:type="dcterms:W3CDTF">2019-11-16T12:22:00Z</dcterms:modified>
</cp:coreProperties>
</file>